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08" w:rsidRPr="0035142E" w:rsidRDefault="00F92208" w:rsidP="00F92208">
      <w:pPr>
        <w:jc w:val="center"/>
        <w:rPr>
          <w:b/>
          <w:noProof/>
          <w:sz w:val="26"/>
          <w:szCs w:val="26"/>
          <w:lang w:val="uk-UA" w:eastAsia="en-US"/>
        </w:rPr>
      </w:pPr>
      <w:r w:rsidRPr="0035142E">
        <w:rPr>
          <w:b/>
          <w:noProof/>
          <w:sz w:val="26"/>
          <w:szCs w:val="26"/>
          <w:lang w:val="uk-UA" w:eastAsia="en-US"/>
        </w:rPr>
        <w:t>ОГОЛОШЕННЯ</w:t>
      </w:r>
    </w:p>
    <w:p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щодо призначення на вакантні посади державної служби</w:t>
      </w:r>
    </w:p>
    <w:p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 xml:space="preserve">Головного управління Держгеокадастру у </w:t>
      </w:r>
      <w:r w:rsidR="00435970">
        <w:rPr>
          <w:b/>
          <w:bCs/>
          <w:sz w:val="26"/>
          <w:szCs w:val="26"/>
          <w:lang w:val="uk-UA"/>
        </w:rPr>
        <w:t>Волинс</w:t>
      </w:r>
      <w:r w:rsidRPr="0035142E">
        <w:rPr>
          <w:b/>
          <w:bCs/>
          <w:sz w:val="26"/>
          <w:szCs w:val="26"/>
          <w:lang w:val="uk-UA"/>
        </w:rPr>
        <w:t>ькій області</w:t>
      </w:r>
    </w:p>
    <w:p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у період дії воєнного стану</w:t>
      </w:r>
    </w:p>
    <w:p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</w:p>
    <w:p w:rsidR="00F92208" w:rsidRPr="0035142E" w:rsidRDefault="00F92208" w:rsidP="00F92208">
      <w:pPr>
        <w:ind w:firstLine="567"/>
        <w:contextualSpacing/>
        <w:jc w:val="both"/>
        <w:rPr>
          <w:bCs/>
          <w:sz w:val="26"/>
          <w:szCs w:val="26"/>
          <w:lang w:val="uk-UA"/>
        </w:rPr>
      </w:pPr>
      <w:r w:rsidRPr="0035142E">
        <w:rPr>
          <w:sz w:val="26"/>
          <w:szCs w:val="26"/>
          <w:lang w:val="uk-UA"/>
        </w:rPr>
        <w:t xml:space="preserve">20 травня 2022 року набрав чинності </w:t>
      </w:r>
      <w:r w:rsidRPr="0035142E">
        <w:rPr>
          <w:color w:val="000000"/>
          <w:sz w:val="26"/>
          <w:szCs w:val="26"/>
          <w:lang w:val="uk-UA"/>
        </w:rPr>
        <w:t xml:space="preserve"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стану», яким внесено зміни до Закону України «Про правовий режим воєнного стану». Зазначеними змінами, зокрема, врегульовано питання призначення на посади державної служби громадян України в період дії воєнного стану. У </w:t>
      </w:r>
      <w:r w:rsidRPr="0035142E">
        <w:rPr>
          <w:sz w:val="26"/>
          <w:szCs w:val="26"/>
          <w:lang w:val="uk-UA"/>
        </w:rPr>
        <w:t>період дії воєнного стану особи призначаються на посади без конкурсного відбору, обов’язковість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:rsidR="00F92208" w:rsidRPr="0035142E" w:rsidRDefault="00F92208" w:rsidP="00F92208">
      <w:pPr>
        <w:ind w:firstLine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>З метою забезпечення належного виконання визначених законом функцій та повноважень Головног</w:t>
      </w:r>
      <w:r w:rsidR="00435970">
        <w:rPr>
          <w:bCs/>
          <w:sz w:val="26"/>
          <w:szCs w:val="26"/>
          <w:lang w:val="uk-UA"/>
        </w:rPr>
        <w:t>о управління Держгеокадастру у Волинс</w:t>
      </w:r>
      <w:r w:rsidRPr="0035142E">
        <w:rPr>
          <w:bCs/>
          <w:sz w:val="26"/>
          <w:szCs w:val="26"/>
          <w:lang w:val="uk-UA"/>
        </w:rPr>
        <w:t>ькій області (далі – Головне управління) в умовах воєнного стану, надаємо перелік вакантних посад Головного управління, які потребують заповнення:</w:t>
      </w:r>
    </w:p>
    <w:p w:rsidR="00C15F71" w:rsidRPr="0035142E" w:rsidRDefault="00435970" w:rsidP="00C15F71">
      <w:pPr>
        <w:pStyle w:val="a3"/>
        <w:numPr>
          <w:ilvl w:val="0"/>
          <w:numId w:val="1"/>
        </w:num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Головний спеціаліст</w:t>
      </w:r>
      <w:r w:rsidR="00C15F71" w:rsidRPr="0035142E">
        <w:rPr>
          <w:bCs/>
          <w:sz w:val="26"/>
          <w:szCs w:val="26"/>
          <w:lang w:val="uk-UA"/>
        </w:rPr>
        <w:t xml:space="preserve"> Відділу комунікації, документального забезпечення та контролю (додаток </w:t>
      </w:r>
      <w:r>
        <w:rPr>
          <w:bCs/>
          <w:sz w:val="26"/>
          <w:szCs w:val="26"/>
          <w:lang w:val="uk-UA"/>
        </w:rPr>
        <w:t>1</w:t>
      </w:r>
      <w:r w:rsidR="00C15F71" w:rsidRPr="0035142E">
        <w:rPr>
          <w:bCs/>
          <w:sz w:val="26"/>
          <w:szCs w:val="26"/>
          <w:lang w:val="uk-UA"/>
        </w:rPr>
        <w:t>);</w:t>
      </w:r>
    </w:p>
    <w:p w:rsidR="00435970" w:rsidRPr="00435970" w:rsidRDefault="00435970" w:rsidP="00435970">
      <w:pPr>
        <w:pStyle w:val="a3"/>
        <w:numPr>
          <w:ilvl w:val="0"/>
          <w:numId w:val="1"/>
        </w:num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Провід</w:t>
      </w:r>
      <w:bookmarkStart w:id="0" w:name="_GoBack"/>
      <w:bookmarkEnd w:id="0"/>
      <w:r w:rsidRPr="00435970">
        <w:rPr>
          <w:bCs/>
          <w:sz w:val="26"/>
          <w:szCs w:val="26"/>
          <w:lang w:val="uk-UA"/>
        </w:rPr>
        <w:t>ний спеціаліст Відділу комунікації, документального забезпечення та контролю (додаток 2).</w:t>
      </w:r>
    </w:p>
    <w:p w:rsidR="00D72A7F" w:rsidRPr="0035142E" w:rsidRDefault="00D72A7F" w:rsidP="00435970">
      <w:pPr>
        <w:ind w:left="567"/>
        <w:jc w:val="both"/>
        <w:rPr>
          <w:bCs/>
          <w:sz w:val="26"/>
          <w:szCs w:val="26"/>
          <w:lang w:val="uk-UA"/>
        </w:rPr>
      </w:pPr>
    </w:p>
    <w:sectPr w:rsidR="00D72A7F" w:rsidRPr="0035142E" w:rsidSect="00D8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73C"/>
    <w:multiLevelType w:val="hybridMultilevel"/>
    <w:tmpl w:val="AFEEEE82"/>
    <w:lvl w:ilvl="0" w:tplc="C11A8F2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A2E74"/>
    <w:rsid w:val="000D067D"/>
    <w:rsid w:val="00112E9B"/>
    <w:rsid w:val="00126F24"/>
    <w:rsid w:val="001332FF"/>
    <w:rsid w:val="00291CEF"/>
    <w:rsid w:val="002E0E7D"/>
    <w:rsid w:val="0035142E"/>
    <w:rsid w:val="0035667F"/>
    <w:rsid w:val="003768E6"/>
    <w:rsid w:val="003A2E74"/>
    <w:rsid w:val="00435970"/>
    <w:rsid w:val="00482116"/>
    <w:rsid w:val="0049632A"/>
    <w:rsid w:val="004A3794"/>
    <w:rsid w:val="00501AA1"/>
    <w:rsid w:val="005D0D9D"/>
    <w:rsid w:val="00704A53"/>
    <w:rsid w:val="007078AE"/>
    <w:rsid w:val="007251AE"/>
    <w:rsid w:val="00746E66"/>
    <w:rsid w:val="00772C0D"/>
    <w:rsid w:val="00797B6E"/>
    <w:rsid w:val="007A37EF"/>
    <w:rsid w:val="007C7E9C"/>
    <w:rsid w:val="007D2DB6"/>
    <w:rsid w:val="008821F9"/>
    <w:rsid w:val="008A42C7"/>
    <w:rsid w:val="008D34B0"/>
    <w:rsid w:val="00990535"/>
    <w:rsid w:val="009B71BC"/>
    <w:rsid w:val="00A62FDA"/>
    <w:rsid w:val="00AB5157"/>
    <w:rsid w:val="00B73C17"/>
    <w:rsid w:val="00C07FBA"/>
    <w:rsid w:val="00C15F71"/>
    <w:rsid w:val="00CA3D8F"/>
    <w:rsid w:val="00CF7547"/>
    <w:rsid w:val="00D0184F"/>
    <w:rsid w:val="00D72A7F"/>
    <w:rsid w:val="00D816EE"/>
    <w:rsid w:val="00DB7FD2"/>
    <w:rsid w:val="00E2654A"/>
    <w:rsid w:val="00E3371B"/>
    <w:rsid w:val="00E6306F"/>
    <w:rsid w:val="00EB3DD0"/>
    <w:rsid w:val="00F9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4F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2025-01-20T10:20:00Z</cp:lastPrinted>
  <dcterms:created xsi:type="dcterms:W3CDTF">2026-03-10T07:18:00Z</dcterms:created>
  <dcterms:modified xsi:type="dcterms:W3CDTF">2026-03-10T07:18:00Z</dcterms:modified>
</cp:coreProperties>
</file>